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678" w:rsidRPr="009E0678" w:rsidRDefault="009E0678" w:rsidP="009E067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E0678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УВАЖАЕМЫЕ РОДИТЕЛИ!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E0678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Призываем вас позаботиться о себе и своих детях: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r w:rsidRPr="009E0678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>использовать светоотражатели</w:t>
      </w:r>
      <w:r w:rsidRPr="009E0678">
        <w:rPr>
          <w:rFonts w:ascii="Times New Roman" w:eastAsia="Times New Roman" w:hAnsi="Times New Roman" w:cs="Times New Roman"/>
          <w:b/>
          <w:bCs/>
          <w:color w:val="0000CD"/>
          <w:sz w:val="30"/>
          <w:szCs w:val="30"/>
          <w:lang w:eastAsia="ru-RU"/>
        </w:rPr>
        <w:t xml:space="preserve"> в тёмное время суток.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9E0678">
        <w:rPr>
          <w:rFonts w:ascii="Tahoma" w:eastAsia="Times New Roman" w:hAnsi="Tahoma" w:cs="Tahoma"/>
          <w:color w:val="111111"/>
          <w:sz w:val="18"/>
          <w:szCs w:val="18"/>
          <w:lang w:eastAsia="ru-RU"/>
        </w:rPr>
        <w:t>                                                 </w:t>
      </w:r>
      <w:r w:rsidRPr="009E0678">
        <w:rPr>
          <w:rFonts w:ascii="Tahoma" w:eastAsia="Times New Roman" w:hAnsi="Tahoma" w:cs="Tahoma"/>
          <w:noProof/>
          <w:color w:val="111111"/>
          <w:sz w:val="18"/>
          <w:szCs w:val="18"/>
          <w:lang w:eastAsia="ru-RU"/>
        </w:rPr>
        <w:drawing>
          <wp:inline distT="0" distB="0" distL="0" distR="0" wp14:anchorId="2BC16A9D" wp14:editId="5D58A09D">
            <wp:extent cx="2857500" cy="1552575"/>
            <wp:effectExtent l="0" t="0" r="0" b="9525"/>
            <wp:docPr id="1" name="Рисунок 1" descr="Изображ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18"/>
          <w:szCs w:val="18"/>
          <w:lang w:eastAsia="ru-RU"/>
        </w:rPr>
      </w:pPr>
      <w:proofErr w:type="gramStart"/>
      <w:r w:rsidRPr="009E0678">
        <w:rPr>
          <w:rFonts w:ascii="Times New Roman" w:eastAsia="Times New Roman" w:hAnsi="Times New Roman" w:cs="Times New Roman"/>
          <w:b/>
          <w:bCs/>
          <w:color w:val="A52A2A"/>
          <w:sz w:val="30"/>
          <w:szCs w:val="30"/>
          <w:lang w:eastAsia="ru-RU"/>
        </w:rPr>
        <w:t>Б</w:t>
      </w:r>
      <w:r w:rsidRPr="009E0678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>ЕЗОПАСНОСТЬ  ДЕТЕЙ</w:t>
      </w:r>
      <w:proofErr w:type="gramEnd"/>
      <w:r w:rsidRPr="009E0678">
        <w:rPr>
          <w:rFonts w:ascii="Times New Roman" w:eastAsia="Times New Roman" w:hAnsi="Times New Roman" w:cs="Times New Roman"/>
          <w:b/>
          <w:bCs/>
          <w:color w:val="B22222"/>
          <w:sz w:val="30"/>
          <w:szCs w:val="30"/>
          <w:lang w:eastAsia="ru-RU"/>
        </w:rPr>
        <w:t xml:space="preserve"> – ОБЯЗАННОСТЬ  ВЗРОСЛЫХ!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9E0678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СВЕТООТРАЖАТЕЛИ  СОХРАНЯТ</w:t>
      </w:r>
      <w:proofErr w:type="gramEnd"/>
      <w:r w:rsidRPr="009E0678">
        <w:rPr>
          <w:rFonts w:ascii="Times New Roman" w:eastAsia="Times New Roman" w:hAnsi="Times New Roman" w:cs="Times New Roman"/>
          <w:b/>
          <w:bCs/>
          <w:color w:val="B22222"/>
          <w:sz w:val="24"/>
          <w:szCs w:val="24"/>
          <w:lang w:eastAsia="ru-RU"/>
        </w:rPr>
        <w:t>  ЖИЗНЬ!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ind w:left="-8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Одной из причин дорожно-транспортных происшествий с участием пешеходов, особенно в условиях недостаточной освещенности, является плохая видимость пешехода.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ind w:left="-8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Действенным способом защиты пешеходов, особенно в темное время суток, становится ношение специальных светоотражающих элементов на одежде. Светоотражатели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– специальные устройства, которые ярко светятся в темное время суток в свете фар автомобилей и являются единственным средством, увеличивающим контраст фигуры человека по сравнению с окружающей средой.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ind w:left="-8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Считается, что человек на дороге должен быть виден на расстоянии не менее 200 м. Эта величина определяется многими факторами: скорость реакции водителя, индивидуальные особенности восприятия, технические параметры автомобиля, влияющие на длину тормозного пути, и пр.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ind w:left="-8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Обозначение силуэта человека на расстоянии дает возможность водителю вовремя среагировать и затормозить. Водители автомобилей обнаруживают пешехода, имеющего </w:t>
      </w:r>
      <w:proofErr w:type="spellStart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фликеры</w:t>
      </w:r>
      <w:proofErr w:type="spellEnd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со значительно большего расстояния по сравнению с пешеходом без </w:t>
      </w:r>
      <w:proofErr w:type="spellStart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фликеров</w:t>
      </w:r>
      <w:proofErr w:type="spellEnd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При движении с ближним светом расстояние увеличивается с 25-40 метров до 130-140 метров, а при движении с дальним светом расстояние увеличивается до 400 метров.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ind w:left="-8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Таким образом, светоотражатели способствуют предотвращению дорожно-транспортных происшествий с участием пешеходов.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ind w:left="-8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Светоотражатель следует крепить к верхней одежде, к рюкзакам, к сумкам, чтобы при переходе через проезжую часть на них попадал свет фар автомобилей, и они всегда были видны водителю. Для этого светоотражатели должны свободно свисать на шнурке. Рекомендуется крепить светоотражатели с двух сторон одежды, чтобы они были видны водителям, как встречного, так и попутного транспорта.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ind w:left="-85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0678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    Это важно!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ind w:left="-8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Даже имея на одежде светоотражатель, необходимо соблюдать все правила безопасного поведения на дороге. Ошибочно </w:t>
      </w:r>
      <w:proofErr w:type="gramStart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предполагать</w:t>
      </w:r>
      <w:proofErr w:type="gramEnd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что, используя светоотражатель, пешеход имеет преимущество в движении!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ind w:left="-8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Для обеспечения своей безопасности пешеходы должны двигаться по тротуарам или пешеходным дорожкам, а при их отсутствии – по обочинам. При движении по краю проезжей части пешеходы </w:t>
      </w: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должны идти навстречу движению транспортных средств. Идти навстречу движению транспорта при передвижении по проезжей части необходимо, чтобы иметь возможность вовремя увидеть транспортное средство и уступить ему дорогу. Следуя по ходу движения автомобилей, спиной к ним, контролировать ситуацию намного сложнее.</w:t>
      </w:r>
    </w:p>
    <w:p w:rsidR="009E0678" w:rsidRPr="009E0678" w:rsidRDefault="009E0678" w:rsidP="009E0678">
      <w:pPr>
        <w:shd w:val="clear" w:color="auto" w:fill="FFFFFF"/>
        <w:spacing w:before="225" w:after="150" w:line="240" w:lineRule="auto"/>
        <w:ind w:left="-850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9E0678">
        <w:rPr>
          <w:rFonts w:ascii="Times New Roman" w:eastAsia="Times New Roman" w:hAnsi="Times New Roman" w:cs="Times New Roman"/>
          <w:b/>
          <w:bCs/>
          <w:color w:val="0000CD"/>
          <w:kern w:val="36"/>
          <w:sz w:val="24"/>
          <w:szCs w:val="24"/>
          <w:lang w:eastAsia="ru-RU"/>
        </w:rPr>
        <w:t>ПРАВИЛА НОШЕНИЯ ФЛИКЕРА</w:t>
      </w:r>
    </w:p>
    <w:p w:rsidR="009E0678" w:rsidRPr="009E0678" w:rsidRDefault="009E0678" w:rsidP="009E0678">
      <w:pPr>
        <w:shd w:val="clear" w:color="auto" w:fill="FFFFFF"/>
        <w:spacing w:before="150" w:after="180" w:line="240" w:lineRule="auto"/>
        <w:ind w:left="-85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proofErr w:type="gramStart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Там где</w:t>
      </w:r>
      <w:proofErr w:type="gramEnd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работает инстинкт самосохранения, может сработать страх потерять кровно заработанные, считают в Госавтоинспекции. Однако, если за отсутствие </w:t>
      </w:r>
      <w:proofErr w:type="spellStart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фликера</w:t>
      </w:r>
      <w:proofErr w:type="spellEnd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вас могут оштрафовать, то за его неправильное ношение — максимум «пожурят». А ведь </w:t>
      </w:r>
      <w:proofErr w:type="spellStart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световозвращающий</w:t>
      </w:r>
      <w:proofErr w:type="spellEnd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элемент — это не оберег, его наличие само по себе не гарантирует безопасности. Водитель должен увидеть </w:t>
      </w:r>
      <w:proofErr w:type="spellStart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фликер</w:t>
      </w:r>
      <w:proofErr w:type="spellEnd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тогда он заметит вас и успеет отреагировать.</w:t>
      </w: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Добиться максимального эффекта от использования </w:t>
      </w:r>
      <w:proofErr w:type="spellStart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фликеров</w:t>
      </w:r>
      <w:proofErr w:type="spellEnd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можно, если прикреплять их так, чтобы они были видны со всех сторон, советуют в ГАИ.</w:t>
      </w: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>Светоотражающую ленту можно завязать на рукаве или штанине, а подвеску пристегнуть булавкой к одежде. Она должна висеть на высоте колена со стороны проезжей части.</w:t>
      </w: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Лучше всего использовать одновременно два или больше </w:t>
      </w:r>
      <w:proofErr w:type="spellStart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световозвращателей</w:t>
      </w:r>
      <w:proofErr w:type="spellEnd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с правой и с левой стороны.</w:t>
      </w: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</w:r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br/>
        <w:t xml:space="preserve">Также напомним, что </w:t>
      </w:r>
      <w:proofErr w:type="spellStart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световозвращающие</w:t>
      </w:r>
      <w:proofErr w:type="spellEnd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элементы только двух цветов — белого и лимонного — проходят сертификацию и соответствуют всем требованиям. Красные, синие, зеленые </w:t>
      </w:r>
      <w:proofErr w:type="spellStart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фликеры</w:t>
      </w:r>
      <w:proofErr w:type="spellEnd"/>
      <w:r w:rsidRPr="009E0678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— малоэффективны.</w:t>
      </w:r>
    </w:p>
    <w:p w:rsidR="00AA4DDA" w:rsidRPr="009E0678" w:rsidRDefault="00AA4DDA" w:rsidP="009E0678">
      <w:pPr>
        <w:ind w:left="-85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A4DDA" w:rsidRPr="009E0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678"/>
    <w:rsid w:val="0005420F"/>
    <w:rsid w:val="00060A12"/>
    <w:rsid w:val="00084109"/>
    <w:rsid w:val="001323D3"/>
    <w:rsid w:val="00160FF1"/>
    <w:rsid w:val="001719A0"/>
    <w:rsid w:val="00196745"/>
    <w:rsid w:val="001E7DE9"/>
    <w:rsid w:val="00310238"/>
    <w:rsid w:val="0031079C"/>
    <w:rsid w:val="00397484"/>
    <w:rsid w:val="003B341F"/>
    <w:rsid w:val="003F3562"/>
    <w:rsid w:val="0049420F"/>
    <w:rsid w:val="00530E3E"/>
    <w:rsid w:val="00542CE9"/>
    <w:rsid w:val="00571FF4"/>
    <w:rsid w:val="006117E0"/>
    <w:rsid w:val="00631136"/>
    <w:rsid w:val="0064326F"/>
    <w:rsid w:val="006750BB"/>
    <w:rsid w:val="0075153B"/>
    <w:rsid w:val="007A0E2E"/>
    <w:rsid w:val="007A128C"/>
    <w:rsid w:val="007A2FBB"/>
    <w:rsid w:val="007A32C3"/>
    <w:rsid w:val="00812350"/>
    <w:rsid w:val="008945AF"/>
    <w:rsid w:val="008E639B"/>
    <w:rsid w:val="00912140"/>
    <w:rsid w:val="00917A7D"/>
    <w:rsid w:val="00932E79"/>
    <w:rsid w:val="00935100"/>
    <w:rsid w:val="0094380A"/>
    <w:rsid w:val="009473D1"/>
    <w:rsid w:val="00972644"/>
    <w:rsid w:val="00985A5F"/>
    <w:rsid w:val="009E0678"/>
    <w:rsid w:val="00A0667B"/>
    <w:rsid w:val="00A273FD"/>
    <w:rsid w:val="00A82D1D"/>
    <w:rsid w:val="00AA4DDA"/>
    <w:rsid w:val="00AF73DC"/>
    <w:rsid w:val="00AF7B54"/>
    <w:rsid w:val="00B043A2"/>
    <w:rsid w:val="00B04774"/>
    <w:rsid w:val="00B21E24"/>
    <w:rsid w:val="00B3098F"/>
    <w:rsid w:val="00B94943"/>
    <w:rsid w:val="00BC3035"/>
    <w:rsid w:val="00BD5631"/>
    <w:rsid w:val="00C7014D"/>
    <w:rsid w:val="00C7101E"/>
    <w:rsid w:val="00C91E68"/>
    <w:rsid w:val="00CC55B2"/>
    <w:rsid w:val="00D03768"/>
    <w:rsid w:val="00E31F44"/>
    <w:rsid w:val="00E84BF4"/>
    <w:rsid w:val="00E874AC"/>
    <w:rsid w:val="00EA23E6"/>
    <w:rsid w:val="00EA659F"/>
    <w:rsid w:val="00EA78BC"/>
    <w:rsid w:val="00ED1ACE"/>
    <w:rsid w:val="00ED5845"/>
    <w:rsid w:val="00EE278F"/>
    <w:rsid w:val="00F310C7"/>
    <w:rsid w:val="00F71F0F"/>
    <w:rsid w:val="00F73475"/>
    <w:rsid w:val="00FA6199"/>
    <w:rsid w:val="00FD6133"/>
    <w:rsid w:val="00FE0583"/>
    <w:rsid w:val="00FF1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EE70B"/>
  <w15:chartTrackingRefBased/>
  <w15:docId w15:val="{F59B7BD5-938F-4E7B-AFA9-EEF528813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87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548</Words>
  <Characters>3130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Хазан</dc:creator>
  <cp:keywords/>
  <dc:description/>
  <cp:lastModifiedBy>Хазан</cp:lastModifiedBy>
  <cp:revision>2</cp:revision>
  <dcterms:created xsi:type="dcterms:W3CDTF">2020-10-27T08:52:00Z</dcterms:created>
  <dcterms:modified xsi:type="dcterms:W3CDTF">2020-10-27T08:58:00Z</dcterms:modified>
</cp:coreProperties>
</file>